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669FA" w:rsidTr="00E669F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FA" w:rsidRDefault="00E669F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Default="00E669F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E669FA" w:rsidTr="00E669F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FA" w:rsidRDefault="00E669F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FA" w:rsidRDefault="00E669F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FA" w:rsidRDefault="00E669F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669FA" w:rsidRDefault="00E669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E669FA" w:rsidRPr="00677710" w:rsidTr="00E2577A">
        <w:tc>
          <w:tcPr>
            <w:tcW w:w="4531" w:type="dxa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ČETVRTA</w:t>
            </w:r>
          </w:p>
        </w:tc>
        <w:tc>
          <w:tcPr>
            <w:tcW w:w="4531" w:type="dxa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ZELENO I ZDRAVO</w:t>
            </w:r>
          </w:p>
        </w:tc>
      </w:tr>
      <w:tr w:rsidR="00E669FA" w:rsidRPr="00D4681F" w:rsidTr="00E2577A">
        <w:tc>
          <w:tcPr>
            <w:tcW w:w="4531" w:type="dxa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E669FA" w:rsidRPr="00D4681F" w:rsidRDefault="00E669FA" w:rsidP="00E25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D4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Healthy</w:t>
            </w:r>
            <w:proofErr w:type="spellEnd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green</w:t>
            </w:r>
          </w:p>
        </w:tc>
      </w:tr>
      <w:tr w:rsidR="00E669FA" w:rsidRPr="00D4681F" w:rsidTr="00E2577A">
        <w:tc>
          <w:tcPr>
            <w:tcW w:w="4531" w:type="dxa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E669FA" w:rsidRPr="00D4681F" w:rsidRDefault="00E669FA" w:rsidP="00E25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D4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</w:t>
            </w:r>
            <w:proofErr w:type="spellEnd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shape</w:t>
            </w:r>
            <w:proofErr w:type="spellEnd"/>
          </w:p>
        </w:tc>
      </w:tr>
    </w:tbl>
    <w:p w:rsidR="00E669FA" w:rsidRPr="00677710" w:rsidRDefault="00E669FA" w:rsidP="00E669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E669FA" w:rsidRPr="00677710" w:rsidTr="00E2577A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E669FA" w:rsidRPr="00991A16" w:rsidRDefault="00E669FA" w:rsidP="00E2577A">
            <w:pPr>
              <w:rPr>
                <w:rFonts w:ascii="Times New Roman" w:hAnsi="Times New Roman" w:cs="Times New Roman"/>
                <w:color w:val="FBE4D5" w:themeColor="accent2" w:themeTint="33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E669FA" w:rsidRPr="00991A16" w:rsidRDefault="00E669FA" w:rsidP="00E2577A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diet</w:t>
            </w:r>
            <w:proofErr w:type="spellEnd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vitamins</w:t>
            </w:r>
            <w:proofErr w:type="spellEnd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minerals</w:t>
            </w:r>
            <w:proofErr w:type="spellEnd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fibre</w:t>
            </w:r>
            <w:proofErr w:type="spellEnd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carbohydrates</w:t>
            </w:r>
            <w:proofErr w:type="spellEnd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fat</w:t>
            </w:r>
            <w:proofErr w:type="spellEnd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proteins</w:t>
            </w:r>
            <w:proofErr w:type="spellEnd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healthy</w:t>
            </w:r>
            <w:proofErr w:type="spellEnd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991A16">
              <w:rPr>
                <w:rFonts w:ascii="Times New Roman" w:eastAsia="Times New Roman" w:hAnsi="Times New Roman" w:cs="Times New Roman"/>
                <w:i/>
                <w:lang w:eastAsia="hr-HR"/>
              </w:rPr>
              <w:t>diet</w:t>
            </w:r>
            <w:proofErr w:type="spellEnd"/>
          </w:p>
        </w:tc>
      </w:tr>
      <w:tr w:rsidR="00E669FA" w:rsidRPr="00677710" w:rsidTr="00E2577A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E669FA" w:rsidRPr="00663572" w:rsidRDefault="00E669FA" w:rsidP="00E2577A">
            <w:pPr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present s</w:t>
            </w:r>
            <w:r w:rsidRPr="00876318">
              <w:rPr>
                <w:rFonts w:ascii="Times New Roman" w:eastAsia="Times New Roman" w:hAnsi="Times New Roman" w:cs="Times New Roman"/>
                <w:lang w:val="en-US" w:eastAsia="hr-HR"/>
              </w:rPr>
              <w:t>imple</w:t>
            </w:r>
          </w:p>
        </w:tc>
      </w:tr>
    </w:tbl>
    <w:p w:rsidR="00E669FA" w:rsidRPr="00677710" w:rsidRDefault="00E669FA">
      <w:pPr>
        <w:rPr>
          <w:rFonts w:ascii="Times New Roman" w:hAnsi="Times New Roman" w:cs="Times New Roman"/>
          <w:sz w:val="24"/>
          <w:szCs w:val="24"/>
        </w:rPr>
      </w:pPr>
    </w:p>
    <w:p w:rsidR="0068066C" w:rsidRPr="00DD30C0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DD30C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663572" w:rsidRPr="00726C56" w:rsidRDefault="00663572" w:rsidP="006635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6C56">
        <w:rPr>
          <w:rFonts w:ascii="Times New Roman" w:hAnsi="Times New Roman" w:cs="Times New Roman"/>
          <w:sz w:val="22"/>
          <w:szCs w:val="22"/>
        </w:rPr>
        <w:t>OŠ (1) EJ A.6.1.</w:t>
      </w:r>
    </w:p>
    <w:p w:rsidR="00663572" w:rsidRPr="00726C56" w:rsidRDefault="00663572" w:rsidP="0066357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6C56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A.6.2.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Primjenjuje intonacijska obilježja na kratak govoreni tekst.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A.6.3.</w:t>
      </w:r>
    </w:p>
    <w:p w:rsidR="00663572" w:rsidRPr="00726C56" w:rsidRDefault="00663572" w:rsidP="00D4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Govori kratak tekst poznate tematike koristeći se jednostavnim jezičnim</w:t>
      </w:r>
      <w:r w:rsidR="00D4681F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strukturama.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A.6.4.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Sudjeluje u kratkome razgovoru poznate tematike.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A.6.5.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Zapisuje izgovorene jednostavne kratke rečenice s poznatim riječima.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A.6.6.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Piše kratak strukturiran tekst poznate tematike koristeći se jednostavnim jezičnim strukturama i primjenjujući osnovna pravopisna pravila.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B.6.3.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Prepoznaje i opisuje osnovne </w:t>
      </w:r>
      <w:proofErr w:type="spellStart"/>
      <w:r w:rsidRPr="00726C56">
        <w:rPr>
          <w:rFonts w:ascii="Times New Roman" w:hAnsi="Times New Roman" w:cs="Times New Roman"/>
        </w:rPr>
        <w:t>društvenojezične</w:t>
      </w:r>
      <w:proofErr w:type="spellEnd"/>
      <w:r w:rsidRPr="00726C56">
        <w:rPr>
          <w:rFonts w:ascii="Times New Roman" w:hAnsi="Times New Roman" w:cs="Times New Roman"/>
        </w:rPr>
        <w:t xml:space="preserve"> funkcije jezika.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C.6.1.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Povezuje i koristi se osnovnim kognitivnim strategijama učenja jezika.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C.6.2.</w:t>
      </w:r>
    </w:p>
    <w:p w:rsidR="00663572" w:rsidRPr="00726C56" w:rsidRDefault="00663572" w:rsidP="00D46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726C56">
        <w:rPr>
          <w:rFonts w:ascii="Times New Roman" w:hAnsi="Times New Roman" w:cs="Times New Roman"/>
        </w:rPr>
        <w:t>metakognitivnim</w:t>
      </w:r>
      <w:proofErr w:type="spellEnd"/>
      <w:r w:rsidRPr="00726C56">
        <w:rPr>
          <w:rFonts w:ascii="Times New Roman" w:hAnsi="Times New Roman" w:cs="Times New Roman"/>
        </w:rPr>
        <w:t xml:space="preserve"> strategijama učenja</w:t>
      </w:r>
      <w:r w:rsidR="00D4681F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jezika.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C.6.3.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726C56">
        <w:rPr>
          <w:rFonts w:ascii="Times New Roman" w:hAnsi="Times New Roman" w:cs="Times New Roman"/>
        </w:rPr>
        <w:t>društvenoafektivnim</w:t>
      </w:r>
      <w:proofErr w:type="spellEnd"/>
      <w:r w:rsidRPr="00726C56">
        <w:rPr>
          <w:rFonts w:ascii="Times New Roman" w:hAnsi="Times New Roman" w:cs="Times New Roman"/>
        </w:rPr>
        <w:t xml:space="preserve"> strategijama učenja jezika.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C.6.4.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Povezuje osnovne tehnike kreativnoga izražavanja i koristi se njima pri stvaranju različitih kratkih tekstova poznatih sadržaja.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C.6.5.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663572" w:rsidRPr="00726C56" w:rsidRDefault="00663572" w:rsidP="006635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C.6.6.</w:t>
      </w:r>
    </w:p>
    <w:p w:rsidR="00335075" w:rsidRDefault="00663572" w:rsidP="00663572">
      <w:pPr>
        <w:spacing w:after="0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DD30C0" w:rsidRDefault="00DD30C0" w:rsidP="00DD30C0">
      <w:pPr>
        <w:spacing w:after="0"/>
        <w:rPr>
          <w:rFonts w:ascii="Times New Roman" w:hAnsi="Times New Roman" w:cs="Times New Roman"/>
          <w:b/>
        </w:rPr>
      </w:pPr>
    </w:p>
    <w:p w:rsidR="00DD30C0" w:rsidRPr="00DD30C0" w:rsidRDefault="00DD30C0" w:rsidP="00DD30C0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DD30C0">
        <w:rPr>
          <w:rFonts w:ascii="Times New Roman" w:hAnsi="Times New Roman" w:cs="Times New Roman"/>
          <w:b/>
          <w:color w:val="538135" w:themeColor="accent6" w:themeShade="BF"/>
        </w:rPr>
        <w:t>Razrada ishoda:</w:t>
      </w:r>
    </w:p>
    <w:p w:rsidR="00DD30C0" w:rsidRDefault="00DD30C0" w:rsidP="00DD30C0">
      <w:pPr>
        <w:spacing w:after="0"/>
        <w:rPr>
          <w:rFonts w:ascii="Times New Roman" w:hAnsi="Times New Roman" w:cs="Times New Roman"/>
        </w:rPr>
      </w:pP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čitanom tekstu o zdravim životnim navikama.  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izražajno čita kratak tekst o zdravim životnim navikama. 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Učenik razumije glavnu poruku i pronalazi ključne informacije u slušanom tekstu o zdravim životnim navikama.  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sadržaj i strukturu teksta o zdravoj prehrambenoj namirnici. 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piše kratak strukturiran tekst o zdravoj prehrambenoj namirnici.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kratkome razgovoru o zdravom životu i zdravoj prehrani.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kratkim govorom prezentira zdravu prehrambenu namirnicu </w:t>
      </w:r>
    </w:p>
    <w:p w:rsidR="00DD30C0" w:rsidRPr="00D57304" w:rsidRDefault="00DD30C0" w:rsidP="00663572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DD30C0" w:rsidRDefault="00207490" w:rsidP="00D4681F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DD30C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A.3.1.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sliku o sebi.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A.3.2.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Upravlja emocijama i ponašanjem.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A.3.3.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osobne potencijale.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B.3.1.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Obrazlaže i uvažava potrebe i osjećaje drugih.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B.3.2.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komunikacijske kompetencije i uvažavajuće odnose s drugima.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B.3.4.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Suradnički uči i radi u timu.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uku</w:t>
      </w:r>
      <w:proofErr w:type="spellEnd"/>
      <w:r w:rsidRPr="00726C56">
        <w:rPr>
          <w:rFonts w:ascii="Times New Roman" w:hAnsi="Times New Roman" w:cs="Times New Roman"/>
        </w:rPr>
        <w:t xml:space="preserve"> A.3.1.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traži nove informacije iz različitih izvora, transformira ih u novo znanje i uspješno primjenjuje pri rješavanju problema.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uku</w:t>
      </w:r>
      <w:proofErr w:type="spellEnd"/>
      <w:r w:rsidRPr="00726C56">
        <w:rPr>
          <w:rFonts w:ascii="Times New Roman" w:hAnsi="Times New Roman" w:cs="Times New Roman"/>
        </w:rPr>
        <w:t xml:space="preserve"> A.3.2.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se koristi različitim strategijama učenja i primjenjuje ih u ostvarivanju ciljeva učenja i rješavanju problema u svim područjima učenja uz povremeno</w:t>
      </w:r>
      <w:r w:rsidR="00D4681F"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praćenje učitelja.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zdravlje A.3.2.A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Opisuje pravilnu prehranu i prepoznaje neprimjerenost redukcijske dijete za dob i razvoj.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zdravlje A.3.2.C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Opisuje važnost i način prilagođavanja prehrane godišnjem dobu i podneblju.</w:t>
      </w:r>
    </w:p>
    <w:p w:rsidR="00663572" w:rsidRPr="00726C56" w:rsidRDefault="00663572" w:rsidP="00663572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zdravlje B.3.2.C</w:t>
      </w:r>
    </w:p>
    <w:p w:rsidR="00876318" w:rsidRDefault="00663572" w:rsidP="00663572">
      <w:pPr>
        <w:spacing w:after="0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Prepoznaje i objašnjava svoje osobne i socijalne potencijale.</w:t>
      </w:r>
    </w:p>
    <w:p w:rsidR="00663572" w:rsidRDefault="00663572" w:rsidP="00663572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D4681F" w:rsidRDefault="00D4681F" w:rsidP="00876318">
      <w:pPr>
        <w:spacing w:after="0"/>
        <w:rPr>
          <w:rFonts w:ascii="Times New Roman" w:hAnsi="Times New Roman" w:cs="Times New Roman"/>
          <w:b/>
        </w:rPr>
      </w:pPr>
    </w:p>
    <w:p w:rsidR="00207490" w:rsidRPr="00991A16" w:rsidRDefault="00207490" w:rsidP="002B27A8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91A16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991A1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991A16" w:rsidRPr="00991A16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6E69CB" w:rsidRPr="008657FE" w:rsidRDefault="006E69CB" w:rsidP="00E669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57FE">
        <w:rPr>
          <w:rFonts w:ascii="Times New Roman" w:hAnsi="Times New Roman" w:cs="Times New Roman"/>
          <w:sz w:val="24"/>
          <w:szCs w:val="24"/>
        </w:rPr>
        <w:t xml:space="preserve">Učitelj potiče </w:t>
      </w:r>
      <w:r w:rsidR="00FC41A6" w:rsidRPr="008657FE">
        <w:rPr>
          <w:rFonts w:ascii="Times New Roman" w:hAnsi="Times New Roman" w:cs="Times New Roman"/>
          <w:sz w:val="24"/>
          <w:szCs w:val="24"/>
        </w:rPr>
        <w:t>učenike na promišljanje o prehrambeni</w:t>
      </w:r>
      <w:r w:rsidR="00A115E0" w:rsidRPr="008657FE">
        <w:rPr>
          <w:rFonts w:ascii="Times New Roman" w:hAnsi="Times New Roman" w:cs="Times New Roman"/>
          <w:sz w:val="24"/>
          <w:szCs w:val="24"/>
        </w:rPr>
        <w:t>m navikama i navikama kretanja upućujući ih da naprave listu na kojoj će stajati 6 stvari koje najčešće jedu u jednom tjednu te 6 svari koje najčešće rade u jednom jednu.</w:t>
      </w:r>
    </w:p>
    <w:p w:rsidR="00A115E0" w:rsidRPr="00A115E0" w:rsidRDefault="00A115E0" w:rsidP="00E669F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1. zadatak u udžbeniku na </w:t>
      </w:r>
      <w:r w:rsidR="009667A1">
        <w:rPr>
          <w:rFonts w:ascii="Times New Roman" w:hAnsi="Times New Roman" w:cs="Times New Roman"/>
          <w:sz w:val="24"/>
          <w:szCs w:val="24"/>
        </w:rPr>
        <w:t>66. s</w:t>
      </w:r>
      <w:r w:rsidR="00F10D2E">
        <w:rPr>
          <w:rFonts w:ascii="Times New Roman" w:hAnsi="Times New Roman" w:cs="Times New Roman"/>
          <w:sz w:val="24"/>
          <w:szCs w:val="24"/>
        </w:rPr>
        <w:t>t</w:t>
      </w:r>
      <w:r w:rsidR="009667A1">
        <w:rPr>
          <w:rFonts w:ascii="Times New Roman" w:hAnsi="Times New Roman" w:cs="Times New Roman"/>
          <w:sz w:val="24"/>
          <w:szCs w:val="24"/>
        </w:rPr>
        <w:t>ranici.</w:t>
      </w:r>
    </w:p>
    <w:p w:rsidR="00CE611F" w:rsidRPr="00FA6055" w:rsidRDefault="00417594" w:rsidP="006E69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6055">
        <w:rPr>
          <w:rFonts w:ascii="Times New Roman" w:hAnsi="Times New Roman" w:cs="Times New Roman"/>
          <w:b/>
          <w:sz w:val="24"/>
          <w:szCs w:val="24"/>
        </w:rPr>
        <w:t>Glavni dio:</w:t>
      </w:r>
      <w:r w:rsidR="007C5E9A" w:rsidRPr="00FA60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CD2" w:rsidRPr="00B5002F" w:rsidRDefault="00B30CD2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 w:rsidR="009667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zadatak u </w:t>
      </w:r>
      <w:r w:rsidR="009667A1">
        <w:rPr>
          <w:rFonts w:ascii="Times New Roman" w:hAnsi="Times New Roman" w:cs="Times New Roman"/>
          <w:sz w:val="24"/>
          <w:szCs w:val="24"/>
        </w:rPr>
        <w:t>udžbeniku na 66. s</w:t>
      </w:r>
      <w:r w:rsidR="00F10D2E">
        <w:rPr>
          <w:rFonts w:ascii="Times New Roman" w:hAnsi="Times New Roman" w:cs="Times New Roman"/>
          <w:sz w:val="24"/>
          <w:szCs w:val="24"/>
        </w:rPr>
        <w:t>t</w:t>
      </w:r>
      <w:r w:rsidR="009667A1">
        <w:rPr>
          <w:rFonts w:ascii="Times New Roman" w:hAnsi="Times New Roman" w:cs="Times New Roman"/>
          <w:sz w:val="24"/>
          <w:szCs w:val="24"/>
        </w:rPr>
        <w:t>ranici</w:t>
      </w:r>
      <w:r w:rsidR="00EE0080">
        <w:rPr>
          <w:rFonts w:ascii="Times New Roman" w:hAnsi="Times New Roman" w:cs="Times New Roman"/>
          <w:sz w:val="24"/>
          <w:szCs w:val="24"/>
        </w:rPr>
        <w:t>.</w:t>
      </w:r>
      <w:r w:rsidR="009667A1">
        <w:rPr>
          <w:rFonts w:ascii="Times New Roman" w:hAnsi="Times New Roman" w:cs="Times New Roman"/>
          <w:sz w:val="24"/>
          <w:szCs w:val="24"/>
        </w:rPr>
        <w:t xml:space="preserve"> </w:t>
      </w:r>
      <w:r w:rsidR="00F10D2E">
        <w:rPr>
          <w:rFonts w:ascii="Times New Roman" w:hAnsi="Times New Roman" w:cs="Times New Roman"/>
          <w:sz w:val="24"/>
          <w:szCs w:val="24"/>
        </w:rPr>
        <w:t xml:space="preserve">Kao pomoć pri rješavanju zadatka </w:t>
      </w:r>
      <w:r w:rsidR="00B5002F">
        <w:rPr>
          <w:rFonts w:ascii="Times New Roman" w:hAnsi="Times New Roman" w:cs="Times New Roman"/>
          <w:sz w:val="24"/>
          <w:szCs w:val="24"/>
        </w:rPr>
        <w:t xml:space="preserve">može poslužiti mrežna stranica: </w:t>
      </w:r>
      <w:hyperlink r:id="rId6" w:anchor="overview" w:history="1">
        <w:r w:rsidR="00B5002F" w:rsidRPr="00B63849">
          <w:rPr>
            <w:rStyle w:val="Hyperlink"/>
            <w:rFonts w:ascii="Times New Roman" w:hAnsi="Times New Roman" w:cs="Times New Roman"/>
            <w:sz w:val="24"/>
            <w:szCs w:val="24"/>
          </w:rPr>
          <w:t>https://www.nhsinform.scot/healthy-living/food-and-nutrition/eating-well/vitamins-and-minerals#overview</w:t>
        </w:r>
      </w:hyperlink>
      <w:r w:rsidR="00B50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02F" w:rsidRPr="00B5002F" w:rsidRDefault="00B5002F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potakne učenike da popune podatke u tablici na listiću</w:t>
      </w:r>
      <w:r w:rsidR="00E47603">
        <w:rPr>
          <w:rFonts w:ascii="Times New Roman" w:hAnsi="Times New Roman" w:cs="Times New Roman"/>
          <w:sz w:val="24"/>
          <w:szCs w:val="24"/>
        </w:rPr>
        <w:t xml:space="preserve"> razvrstavajući namirnice u odgovarajuće stupce.</w:t>
      </w:r>
    </w:p>
    <w:p w:rsidR="00DD30C0" w:rsidRDefault="00DD30C0" w:rsidP="00B500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002F" w:rsidRDefault="00B5002F" w:rsidP="00B500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LISTIĆ</w:t>
      </w:r>
    </w:p>
    <w:tbl>
      <w:tblPr>
        <w:tblStyle w:val="TableGrid"/>
        <w:tblW w:w="0" w:type="auto"/>
        <w:tblInd w:w="360" w:type="dxa"/>
        <w:tblLook w:val="04A0"/>
      </w:tblPr>
      <w:tblGrid>
        <w:gridCol w:w="1141"/>
        <w:gridCol w:w="1255"/>
        <w:gridCol w:w="1326"/>
        <w:gridCol w:w="1442"/>
        <w:gridCol w:w="1890"/>
        <w:gridCol w:w="1648"/>
      </w:tblGrid>
      <w:tr w:rsidR="00442FCF" w:rsidRPr="008361C5" w:rsidTr="00A21315">
        <w:tc>
          <w:tcPr>
            <w:tcW w:w="8702" w:type="dxa"/>
            <w:gridSpan w:val="6"/>
          </w:tcPr>
          <w:p w:rsidR="00442FCF" w:rsidRPr="00D4681F" w:rsidRDefault="00442FCF" w:rsidP="008361C5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oily fish, sweets, bacon, ham, apple, vegetables, grains, beans, dairy foods, dried fruits, cheese, seeds, butter, chocolate, honey, wholegrains, brown rice, fruit, nuts, milk, salami,</w:t>
            </w:r>
            <w:r w:rsidR="008361C5" w:rsidRPr="00D4681F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 xml:space="preserve"> </w:t>
            </w:r>
            <w:r w:rsidRPr="00D4681F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ready meals, fruit juice, cereals, eggs, oats, fish, ice-cream</w:t>
            </w:r>
          </w:p>
        </w:tc>
      </w:tr>
      <w:tr w:rsidR="008361C5" w:rsidRPr="008361C5" w:rsidTr="008361C5">
        <w:trPr>
          <w:trHeight w:val="322"/>
        </w:trPr>
        <w:tc>
          <w:tcPr>
            <w:tcW w:w="1141" w:type="dxa"/>
          </w:tcPr>
          <w:p w:rsidR="00442FCF" w:rsidRPr="008361C5" w:rsidRDefault="00442FCF" w:rsidP="00A213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FATS</w:t>
            </w:r>
          </w:p>
        </w:tc>
        <w:tc>
          <w:tcPr>
            <w:tcW w:w="1255" w:type="dxa"/>
          </w:tcPr>
          <w:p w:rsidR="00442FCF" w:rsidRPr="008361C5" w:rsidRDefault="00442FCF" w:rsidP="00A213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SUGAR</w:t>
            </w:r>
          </w:p>
        </w:tc>
        <w:tc>
          <w:tcPr>
            <w:tcW w:w="1326" w:type="dxa"/>
          </w:tcPr>
          <w:p w:rsidR="00442FCF" w:rsidRPr="008361C5" w:rsidRDefault="00442FCF" w:rsidP="00A213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SALT</w:t>
            </w:r>
          </w:p>
        </w:tc>
        <w:tc>
          <w:tcPr>
            <w:tcW w:w="1442" w:type="dxa"/>
          </w:tcPr>
          <w:p w:rsidR="00442FCF" w:rsidRPr="008361C5" w:rsidRDefault="00442FCF" w:rsidP="00A213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FIBRE</w:t>
            </w:r>
          </w:p>
        </w:tc>
        <w:tc>
          <w:tcPr>
            <w:tcW w:w="1890" w:type="dxa"/>
          </w:tcPr>
          <w:p w:rsidR="00442FCF" w:rsidRPr="008361C5" w:rsidRDefault="00442FCF" w:rsidP="00A213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VITAMINS</w:t>
            </w:r>
          </w:p>
        </w:tc>
        <w:tc>
          <w:tcPr>
            <w:tcW w:w="1648" w:type="dxa"/>
          </w:tcPr>
          <w:p w:rsidR="00442FCF" w:rsidRPr="008361C5" w:rsidRDefault="00442FCF" w:rsidP="00A213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MINERALS</w:t>
            </w:r>
          </w:p>
        </w:tc>
      </w:tr>
      <w:tr w:rsidR="008361C5" w:rsidRPr="008361C5" w:rsidTr="008361C5">
        <w:trPr>
          <w:trHeight w:val="2110"/>
        </w:trPr>
        <w:tc>
          <w:tcPr>
            <w:tcW w:w="1141" w:type="dxa"/>
          </w:tcPr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1255" w:type="dxa"/>
          </w:tcPr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1326" w:type="dxa"/>
          </w:tcPr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1442" w:type="dxa"/>
          </w:tcPr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1890" w:type="dxa"/>
          </w:tcPr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  <w:tc>
          <w:tcPr>
            <w:tcW w:w="1648" w:type="dxa"/>
          </w:tcPr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  <w:p w:rsidR="00442FCF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8361C5" w:rsidRPr="008361C5" w:rsidRDefault="00442FCF" w:rsidP="008361C5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361C5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</w:p>
        </w:tc>
      </w:tr>
    </w:tbl>
    <w:p w:rsidR="00442FCF" w:rsidRDefault="00442FCF" w:rsidP="00B500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42FCF" w:rsidRDefault="00442FCF" w:rsidP="00B500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RJEŠENJE:</w:t>
      </w:r>
    </w:p>
    <w:tbl>
      <w:tblPr>
        <w:tblStyle w:val="TableGrid"/>
        <w:tblW w:w="0" w:type="auto"/>
        <w:tblInd w:w="360" w:type="dxa"/>
        <w:tblLook w:val="04A0"/>
      </w:tblPr>
      <w:tblGrid>
        <w:gridCol w:w="1195"/>
        <w:gridCol w:w="1275"/>
        <w:gridCol w:w="1418"/>
        <w:gridCol w:w="1912"/>
        <w:gridCol w:w="1451"/>
        <w:gridCol w:w="1451"/>
      </w:tblGrid>
      <w:tr w:rsidR="00B5002F" w:rsidTr="005D40F1">
        <w:tc>
          <w:tcPr>
            <w:tcW w:w="8702" w:type="dxa"/>
            <w:gridSpan w:val="6"/>
          </w:tcPr>
          <w:p w:rsidR="00B5002F" w:rsidRDefault="00B5002F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02F" w:rsidTr="00E47603">
        <w:trPr>
          <w:trHeight w:val="322"/>
        </w:trPr>
        <w:tc>
          <w:tcPr>
            <w:tcW w:w="1195" w:type="dxa"/>
          </w:tcPr>
          <w:p w:rsidR="00B5002F" w:rsidRDefault="00E47603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FATS</w:t>
            </w:r>
          </w:p>
        </w:tc>
        <w:tc>
          <w:tcPr>
            <w:tcW w:w="1275" w:type="dxa"/>
          </w:tcPr>
          <w:p w:rsidR="00B5002F" w:rsidRDefault="00E47603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</w:p>
        </w:tc>
        <w:tc>
          <w:tcPr>
            <w:tcW w:w="1418" w:type="dxa"/>
          </w:tcPr>
          <w:p w:rsidR="00B5002F" w:rsidRDefault="00E47603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SALT</w:t>
            </w:r>
          </w:p>
        </w:tc>
        <w:tc>
          <w:tcPr>
            <w:tcW w:w="1912" w:type="dxa"/>
          </w:tcPr>
          <w:p w:rsidR="00B5002F" w:rsidRDefault="00E47603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</w:p>
        </w:tc>
        <w:tc>
          <w:tcPr>
            <w:tcW w:w="1451" w:type="dxa"/>
          </w:tcPr>
          <w:p w:rsidR="00B5002F" w:rsidRDefault="00E47603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VITAMINS</w:t>
            </w:r>
          </w:p>
        </w:tc>
        <w:tc>
          <w:tcPr>
            <w:tcW w:w="1451" w:type="dxa"/>
          </w:tcPr>
          <w:p w:rsidR="00B5002F" w:rsidRDefault="00E47603" w:rsidP="00E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MINERALS</w:t>
            </w:r>
          </w:p>
        </w:tc>
      </w:tr>
      <w:tr w:rsidR="00B5002F" w:rsidTr="00E47603">
        <w:trPr>
          <w:trHeight w:val="1739"/>
        </w:trPr>
        <w:tc>
          <w:tcPr>
            <w:tcW w:w="1195" w:type="dxa"/>
          </w:tcPr>
          <w:p w:rsidR="00B5002F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oily fish</w:t>
            </w:r>
          </w:p>
          <w:p w:rsidR="00E47603" w:rsidRPr="00D4681F" w:rsidRDefault="00442FCF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nuts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seeds 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butter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milk</w:t>
            </w:r>
          </w:p>
        </w:tc>
        <w:tc>
          <w:tcPr>
            <w:tcW w:w="1275" w:type="dxa"/>
          </w:tcPr>
          <w:p w:rsidR="00B5002F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chocolate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sweets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honey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fruit juice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ice-cream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B5002F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salami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bacon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ham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ready meals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cheese</w:t>
            </w:r>
          </w:p>
        </w:tc>
        <w:tc>
          <w:tcPr>
            <w:tcW w:w="1912" w:type="dxa"/>
          </w:tcPr>
          <w:p w:rsidR="00B5002F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oats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wholegrains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apple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brown rice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cereals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51" w:type="dxa"/>
          </w:tcPr>
          <w:p w:rsidR="00B5002F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fruit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vegetables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grains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dairy foods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eggs</w:t>
            </w:r>
          </w:p>
        </w:tc>
        <w:tc>
          <w:tcPr>
            <w:tcW w:w="1451" w:type="dxa"/>
          </w:tcPr>
          <w:p w:rsidR="00B5002F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beans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nuts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dried fruits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fish</w:t>
            </w:r>
          </w:p>
          <w:p w:rsidR="00E47603" w:rsidRPr="00D4681F" w:rsidRDefault="00E47603" w:rsidP="00B50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468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dairy foods</w:t>
            </w:r>
          </w:p>
        </w:tc>
      </w:tr>
    </w:tbl>
    <w:p w:rsidR="00B5002F" w:rsidRPr="00B5002F" w:rsidRDefault="00B5002F" w:rsidP="00B5002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10D2E" w:rsidRPr="00554E9F" w:rsidRDefault="008361C5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1. zadatak u radnoj bilježnici na 54. stranici. </w:t>
      </w:r>
    </w:p>
    <w:p w:rsidR="006E79EB" w:rsidRPr="00D4681F" w:rsidRDefault="00E802E7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tekst u 3. zadatku u udžbeniku na 66. stranici. Prije čitanja postavlja pitanja poput </w:t>
      </w:r>
      <w:r w:rsidRPr="00D4681F">
        <w:rPr>
          <w:rFonts w:ascii="Times New Roman" w:hAnsi="Times New Roman" w:cs="Times New Roman"/>
          <w:i/>
          <w:sz w:val="24"/>
          <w:szCs w:val="24"/>
          <w:lang w:val="en-GB"/>
        </w:rPr>
        <w:t>What is a diet? Is it ok to have snacks? Is fat healthy? Why is fish good for us?</w:t>
      </w:r>
    </w:p>
    <w:p w:rsidR="00342EBF" w:rsidRDefault="00342EBF" w:rsidP="008223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38A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554616" w:rsidRPr="00554616" w:rsidRDefault="00554616" w:rsidP="00E669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E802E7">
        <w:rPr>
          <w:rFonts w:ascii="Times New Roman" w:hAnsi="Times New Roman" w:cs="Times New Roman"/>
          <w:sz w:val="24"/>
          <w:szCs w:val="24"/>
        </w:rPr>
        <w:t>komentiraju odgovore koje su dali prije čitanja teksta</w:t>
      </w:r>
      <w:r w:rsidR="00ED692F">
        <w:rPr>
          <w:rFonts w:ascii="Times New Roman" w:hAnsi="Times New Roman" w:cs="Times New Roman"/>
          <w:sz w:val="24"/>
          <w:szCs w:val="24"/>
        </w:rPr>
        <w:t xml:space="preserve"> i ono što su saznali u tekstu.</w:t>
      </w:r>
    </w:p>
    <w:p w:rsidR="006C67FC" w:rsidRPr="00E12F55" w:rsidRDefault="006C67FC" w:rsidP="00E12F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F55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2418D4" w:rsidRDefault="00ED692F" w:rsidP="00576A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Riješiti 4. zadatak u udžbeniku na 67. stranici.</w:t>
      </w:r>
      <w:bookmarkStart w:id="0" w:name="_GoBack"/>
      <w:bookmarkEnd w:id="0"/>
    </w:p>
    <w:p w:rsidR="00E669FA" w:rsidRDefault="00E66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69FA" w:rsidRDefault="00E669FA" w:rsidP="00576A8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669FA" w:rsidTr="00E2577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FA" w:rsidRDefault="00E669FA" w:rsidP="00E2577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9FA" w:rsidRDefault="00E669FA" w:rsidP="00E2577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E669FA" w:rsidTr="00E2577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FA" w:rsidRDefault="00E669FA" w:rsidP="00E2577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FA" w:rsidRDefault="00E669FA" w:rsidP="00E2577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9FA" w:rsidRDefault="00E669FA" w:rsidP="00E2577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E669FA" w:rsidRDefault="00E669FA" w:rsidP="00E669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E669FA" w:rsidRPr="00677710" w:rsidTr="00E2577A">
        <w:tc>
          <w:tcPr>
            <w:tcW w:w="4531" w:type="dxa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ČETVRTA</w:t>
            </w:r>
          </w:p>
        </w:tc>
        <w:tc>
          <w:tcPr>
            <w:tcW w:w="4531" w:type="dxa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ZELENO I ZDRAVO</w:t>
            </w:r>
          </w:p>
        </w:tc>
      </w:tr>
      <w:tr w:rsidR="00E669FA" w:rsidRPr="00D4681F" w:rsidTr="00E2577A">
        <w:tc>
          <w:tcPr>
            <w:tcW w:w="4531" w:type="dxa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E669FA" w:rsidRPr="00D4681F" w:rsidRDefault="00E669FA" w:rsidP="00E25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D4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Healthy</w:t>
            </w:r>
            <w:proofErr w:type="spellEnd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and</w:t>
            </w:r>
            <w:proofErr w:type="spellEnd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green</w:t>
            </w:r>
          </w:p>
        </w:tc>
      </w:tr>
      <w:tr w:rsidR="00E669FA" w:rsidRPr="00D4681F" w:rsidTr="00E2577A">
        <w:tc>
          <w:tcPr>
            <w:tcW w:w="4531" w:type="dxa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E669FA" w:rsidRPr="00D4681F" w:rsidRDefault="00E669FA" w:rsidP="00E25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D46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</w:t>
            </w:r>
            <w:proofErr w:type="spellEnd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91A1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shape</w:t>
            </w:r>
            <w:proofErr w:type="spellEnd"/>
          </w:p>
        </w:tc>
      </w:tr>
    </w:tbl>
    <w:p w:rsidR="00E669FA" w:rsidRPr="00677710" w:rsidRDefault="00E669FA" w:rsidP="00E669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E669FA" w:rsidRPr="00677710" w:rsidTr="00E2577A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E669FA" w:rsidRPr="003E3194" w:rsidRDefault="00E669FA" w:rsidP="00E2577A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i/>
                <w:lang w:val="en-GB" w:eastAsia="hr-HR"/>
              </w:rPr>
            </w:pPr>
            <w:r w:rsidRPr="003E3194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dairy products, amount, starchy, overweight, cut</w:t>
            </w:r>
          </w:p>
          <w:p w:rsidR="00E669FA" w:rsidRPr="00D800CA" w:rsidRDefault="00E669FA" w:rsidP="00E2577A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E3194">
              <w:rPr>
                <w:rFonts w:ascii="Times New Roman" w:eastAsia="Times New Roman" w:hAnsi="Times New Roman" w:cs="Times New Roman"/>
                <w:i/>
                <w:lang w:val="en-GB" w:eastAsia="hr-HR"/>
              </w:rPr>
              <w:t>down on, labels</w:t>
            </w:r>
          </w:p>
        </w:tc>
      </w:tr>
      <w:tr w:rsidR="00E669FA" w:rsidRPr="00677710" w:rsidTr="00E2577A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E669FA" w:rsidRPr="00677710" w:rsidRDefault="00E669FA" w:rsidP="00E25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E669FA" w:rsidRPr="00D800CA" w:rsidRDefault="00E669FA" w:rsidP="00E2577A">
            <w:pPr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D800CA">
              <w:rPr>
                <w:rFonts w:ascii="Times New Roman" w:eastAsia="Times New Roman" w:hAnsi="Times New Roman" w:cs="Times New Roman"/>
                <w:lang w:val="en-GB" w:eastAsia="hr-HR"/>
              </w:rPr>
              <w:t>Present Simple</w:t>
            </w:r>
          </w:p>
        </w:tc>
      </w:tr>
    </w:tbl>
    <w:p w:rsidR="00E669FA" w:rsidRPr="00677710" w:rsidRDefault="00E669FA" w:rsidP="00E669FA">
      <w:pPr>
        <w:rPr>
          <w:rFonts w:ascii="Times New Roman" w:hAnsi="Times New Roman" w:cs="Times New Roman"/>
          <w:sz w:val="24"/>
          <w:szCs w:val="24"/>
        </w:rPr>
      </w:pPr>
    </w:p>
    <w:p w:rsidR="00DD30C0" w:rsidRPr="00DD30C0" w:rsidRDefault="00DD30C0" w:rsidP="00DD30C0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DD30C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DD30C0" w:rsidRPr="00726C56" w:rsidRDefault="00DD30C0" w:rsidP="00DD30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6C56">
        <w:rPr>
          <w:rFonts w:ascii="Times New Roman" w:hAnsi="Times New Roman" w:cs="Times New Roman"/>
          <w:sz w:val="22"/>
          <w:szCs w:val="22"/>
        </w:rPr>
        <w:t>OŠ (1) EJ A.6.1.</w:t>
      </w:r>
    </w:p>
    <w:p w:rsidR="00DD30C0" w:rsidRPr="00726C56" w:rsidRDefault="00DD30C0" w:rsidP="00DD30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26C56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A.6.2.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Primjenjuje intonacijska obilježja na kratak govoreni tekst.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A.6.3.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Govori kratak tekst poznate tematike koristeći se jednostavnim jezičnim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strukturama.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A.6.4.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Sudjeluje u kratkome razgovoru poznate tematike.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A.6.5.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Zapisuje izgovorene jednostavne kratke rečenice s poznatim riječima.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A.6.6.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Piše kratak strukturiran tekst poznate tematike koristeći se jednostavnim jezičnim strukturama i primjenjujući osnovna pravopisna pravila.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B.6.3.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Prepoznaje i opisuje osnovne </w:t>
      </w:r>
      <w:proofErr w:type="spellStart"/>
      <w:r w:rsidRPr="00726C56">
        <w:rPr>
          <w:rFonts w:ascii="Times New Roman" w:hAnsi="Times New Roman" w:cs="Times New Roman"/>
        </w:rPr>
        <w:t>društvenojezične</w:t>
      </w:r>
      <w:proofErr w:type="spellEnd"/>
      <w:r w:rsidRPr="00726C56">
        <w:rPr>
          <w:rFonts w:ascii="Times New Roman" w:hAnsi="Times New Roman" w:cs="Times New Roman"/>
        </w:rPr>
        <w:t xml:space="preserve"> funkcije jezika.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C.6.1.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Povezuje i koristi se osnovnim kognitivnim strategijama učenja jezika.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C.6.2.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726C56">
        <w:rPr>
          <w:rFonts w:ascii="Times New Roman" w:hAnsi="Times New Roman" w:cs="Times New Roman"/>
        </w:rPr>
        <w:t>metakognitivnim</w:t>
      </w:r>
      <w:proofErr w:type="spellEnd"/>
      <w:r w:rsidRPr="00726C56">
        <w:rPr>
          <w:rFonts w:ascii="Times New Roman" w:hAnsi="Times New Roman" w:cs="Times New Roman"/>
        </w:rPr>
        <w:t xml:space="preserve"> strategijama učenja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jezika.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C.6.3.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 xml:space="preserve">Povezuje i koristi se osnovnim </w:t>
      </w:r>
      <w:proofErr w:type="spellStart"/>
      <w:r w:rsidRPr="00726C56">
        <w:rPr>
          <w:rFonts w:ascii="Times New Roman" w:hAnsi="Times New Roman" w:cs="Times New Roman"/>
        </w:rPr>
        <w:t>društvenoafektivnim</w:t>
      </w:r>
      <w:proofErr w:type="spellEnd"/>
      <w:r w:rsidRPr="00726C56">
        <w:rPr>
          <w:rFonts w:ascii="Times New Roman" w:hAnsi="Times New Roman" w:cs="Times New Roman"/>
        </w:rPr>
        <w:t xml:space="preserve"> strategijama učenja jezika.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C.6.4.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Povezuje osnovne tehnike kreativnoga izražavanja i koristi se njima pri stvaranju različitih kratkih tekstova poznatih sadržaja.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C.6.5.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DD30C0" w:rsidRPr="00726C56" w:rsidRDefault="00DD30C0" w:rsidP="00DD3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OŠ (1) EJ C.6.6.</w:t>
      </w:r>
    </w:p>
    <w:p w:rsidR="00DD30C0" w:rsidRDefault="00DD30C0" w:rsidP="00DD30C0">
      <w:pPr>
        <w:spacing w:after="0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Pronalazi i organizira informacije iz različitih izvora te izvodi kratke prezentacije jednostavnih sadržaja.</w:t>
      </w:r>
    </w:p>
    <w:p w:rsidR="00DD30C0" w:rsidRPr="00DD30C0" w:rsidRDefault="00DD30C0" w:rsidP="00DD30C0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DD30C0">
        <w:rPr>
          <w:rFonts w:ascii="Times New Roman" w:hAnsi="Times New Roman" w:cs="Times New Roman"/>
          <w:b/>
          <w:color w:val="538135" w:themeColor="accent6" w:themeShade="BF"/>
        </w:rPr>
        <w:t>Razrada ishoda:</w:t>
      </w:r>
    </w:p>
    <w:p w:rsidR="00DD30C0" w:rsidRDefault="00DD30C0" w:rsidP="00DD30C0">
      <w:pPr>
        <w:spacing w:after="0"/>
        <w:rPr>
          <w:rFonts w:ascii="Times New Roman" w:hAnsi="Times New Roman" w:cs="Times New Roman"/>
        </w:rPr>
      </w:pP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čitanom tekstu o zdravim životnim navikama.  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Učenik izražajno čita kratak tekst o zdravim životnim navikama. 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razumije glavnu poruku i pronalazi ključne informacije u slušanom tekstu o zdravim životnim navikama.  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sadržaj i strukturu teksta o zdravoj prehrambenoj namirnici. 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piše kratak strukturiran tekst o zdravoj prehrambenoj namirnici.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sudjeluje u kratkome razgovoru o zdravom životu i zdravoj prehrani.</w:t>
      </w:r>
    </w:p>
    <w:p w:rsidR="00DD30C0" w:rsidRDefault="00DD30C0" w:rsidP="00DD30C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kratkim govorom prezentira zdravu prehrambenu namirnicu </w:t>
      </w:r>
    </w:p>
    <w:p w:rsidR="00DD30C0" w:rsidRDefault="00DD30C0" w:rsidP="00E669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9FA" w:rsidRPr="00D57304" w:rsidRDefault="00E669FA" w:rsidP="00E669F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DD30C0" w:rsidRPr="00DD30C0" w:rsidRDefault="00DD30C0" w:rsidP="00DD30C0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DD30C0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A.3.1.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sliku o sebi.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A.3.2.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Upravlja emocijama i ponašanjem.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A.3.3.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osobne potencijale.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B.3.1.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Obrazlaže i uvažava potrebe i osjećaje drugih.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B.3.2.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Razvija komunikacijske kompetencije i uvažavajuće odnose s drugima.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osr</w:t>
      </w:r>
      <w:proofErr w:type="spellEnd"/>
      <w:r w:rsidRPr="00726C56">
        <w:rPr>
          <w:rFonts w:ascii="Times New Roman" w:hAnsi="Times New Roman" w:cs="Times New Roman"/>
        </w:rPr>
        <w:t xml:space="preserve"> B.3.4.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Suradnički uči i radi u timu.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uku</w:t>
      </w:r>
      <w:proofErr w:type="spellEnd"/>
      <w:r w:rsidRPr="00726C56">
        <w:rPr>
          <w:rFonts w:ascii="Times New Roman" w:hAnsi="Times New Roman" w:cs="Times New Roman"/>
        </w:rPr>
        <w:t xml:space="preserve"> A.3.1.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samostalno traži nove informacije iz različitih izvora, transformira ih u novo znanje i uspješno primjenjuje pri rješavanju problema.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26C56">
        <w:rPr>
          <w:rFonts w:ascii="Times New Roman" w:hAnsi="Times New Roman" w:cs="Times New Roman"/>
        </w:rPr>
        <w:t>uku</w:t>
      </w:r>
      <w:proofErr w:type="spellEnd"/>
      <w:r w:rsidRPr="00726C56">
        <w:rPr>
          <w:rFonts w:ascii="Times New Roman" w:hAnsi="Times New Roman" w:cs="Times New Roman"/>
        </w:rPr>
        <w:t xml:space="preserve"> A.3.2.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Učenik se koristi različitim strategijama učenja i primjenjuje ih u ostvarivanju ciljeva učenja i rješavanju problema u svim područjima učenja uz povremeno</w:t>
      </w:r>
      <w:r>
        <w:rPr>
          <w:rFonts w:ascii="Times New Roman" w:hAnsi="Times New Roman" w:cs="Times New Roman"/>
        </w:rPr>
        <w:t xml:space="preserve"> </w:t>
      </w:r>
      <w:r w:rsidRPr="00726C56">
        <w:rPr>
          <w:rFonts w:ascii="Times New Roman" w:hAnsi="Times New Roman" w:cs="Times New Roman"/>
        </w:rPr>
        <w:t>praćenje učitelja.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zdravlje A.3.2.A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Opisuje pravilnu prehranu i prepoznaje neprimjerenost redukcijske dijete za dob i razvoj.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zdravlje A.3.2.C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Opisuje važnost i način prilagođavanja prehrane godišnjem dobu i podneblju.</w:t>
      </w:r>
    </w:p>
    <w:p w:rsidR="00DD30C0" w:rsidRPr="00726C56" w:rsidRDefault="00DD30C0" w:rsidP="00DD30C0">
      <w:pPr>
        <w:spacing w:after="0" w:line="240" w:lineRule="auto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zdravlje B.3.2.C</w:t>
      </w:r>
    </w:p>
    <w:p w:rsidR="00DD30C0" w:rsidRDefault="00DD30C0" w:rsidP="00DD30C0">
      <w:pPr>
        <w:spacing w:after="0"/>
        <w:rPr>
          <w:rFonts w:ascii="Times New Roman" w:hAnsi="Times New Roman" w:cs="Times New Roman"/>
        </w:rPr>
      </w:pPr>
      <w:r w:rsidRPr="00726C56">
        <w:rPr>
          <w:rFonts w:ascii="Times New Roman" w:hAnsi="Times New Roman" w:cs="Times New Roman"/>
        </w:rPr>
        <w:t>Prepoznaje i objašnjava svoje osobne i socijalne potencijale.</w:t>
      </w:r>
    </w:p>
    <w:p w:rsidR="00E669FA" w:rsidRDefault="00E669FA" w:rsidP="00DD30C0">
      <w:pPr>
        <w:rPr>
          <w:rFonts w:ascii="Times New Roman" w:hAnsi="Times New Roman" w:cs="Times New Roman"/>
          <w:b/>
          <w:sz w:val="24"/>
          <w:szCs w:val="24"/>
        </w:rPr>
      </w:pPr>
    </w:p>
    <w:p w:rsidR="00E669FA" w:rsidRPr="00DD30C0" w:rsidRDefault="00E669FA" w:rsidP="00E669FA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D30C0">
        <w:rPr>
          <w:rFonts w:ascii="Times New Roman" w:hAnsi="Times New Roman" w:cs="Times New Roman"/>
          <w:b/>
          <w:color w:val="7030A0"/>
          <w:sz w:val="24"/>
          <w:szCs w:val="24"/>
        </w:rPr>
        <w:t>Digitalni sadržaji:</w:t>
      </w:r>
    </w:p>
    <w:p w:rsidR="00E669FA" w:rsidRPr="00ED0CC4" w:rsidRDefault="00E669FA" w:rsidP="00E669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proofErr w:type="spellStart"/>
      <w:r w:rsidRPr="00B664C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664C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664C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B6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4C9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664C9">
        <w:rPr>
          <w:rFonts w:ascii="Times New Roman" w:hAnsi="Times New Roman" w:cs="Times New Roman"/>
          <w:sz w:val="24"/>
          <w:szCs w:val="24"/>
        </w:rPr>
        <w:t xml:space="preserve"> eat</w:t>
      </w:r>
    </w:p>
    <w:p w:rsidR="00E669FA" w:rsidRPr="003E3194" w:rsidRDefault="00E669FA" w:rsidP="00E669FA">
      <w:pPr>
        <w:spacing w:before="24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E3194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E669FA" w:rsidRDefault="00E669FA" w:rsidP="00E669FA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E669FA" w:rsidRPr="00D800CA" w:rsidRDefault="00E669FA" w:rsidP="00E669F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8657FE">
        <w:rPr>
          <w:rFonts w:ascii="Times New Roman" w:hAnsi="Times New Roman" w:cs="Times New Roman"/>
          <w:sz w:val="24"/>
          <w:szCs w:val="24"/>
        </w:rPr>
        <w:t xml:space="preserve">Učitelj potiče </w:t>
      </w:r>
      <w:r>
        <w:rPr>
          <w:rFonts w:ascii="Times New Roman" w:hAnsi="Times New Roman" w:cs="Times New Roman"/>
          <w:sz w:val="24"/>
          <w:szCs w:val="24"/>
        </w:rPr>
        <w:t xml:space="preserve">učenike da se prisjete teme s prošloga sata. Pri tom postavlja pitanja poput </w:t>
      </w:r>
      <w:r w:rsidRPr="00D800CA">
        <w:rPr>
          <w:rFonts w:ascii="Times New Roman" w:hAnsi="Times New Roman" w:cs="Times New Roman"/>
          <w:i/>
          <w:sz w:val="24"/>
          <w:szCs w:val="24"/>
          <w:lang w:val="en-GB"/>
        </w:rPr>
        <w:t>What is a diet? What does a healthy diet look like? Which food is know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n</w:t>
      </w:r>
      <w:r w:rsidRPr="00D800CA">
        <w:rPr>
          <w:rFonts w:ascii="Times New Roman" w:hAnsi="Times New Roman" w:cs="Times New Roman"/>
          <w:i/>
          <w:sz w:val="24"/>
          <w:szCs w:val="24"/>
          <w:lang w:val="en-GB"/>
        </w:rPr>
        <w:t xml:space="preserve"> for having a lot of fibres / vitamins / minerals…? What can be a healthy snack? </w:t>
      </w:r>
    </w:p>
    <w:p w:rsidR="00E669FA" w:rsidRPr="00B664C9" w:rsidRDefault="00E669FA" w:rsidP="00E669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64C9">
        <w:rPr>
          <w:rFonts w:ascii="Times New Roman" w:hAnsi="Times New Roman" w:cs="Times New Roman"/>
          <w:b/>
          <w:sz w:val="24"/>
          <w:szCs w:val="24"/>
        </w:rPr>
        <w:t xml:space="preserve">Glavni dio: </w:t>
      </w:r>
    </w:p>
    <w:p w:rsidR="00E669FA" w:rsidRPr="00131C38" w:rsidRDefault="00E669FA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4. zadatak u radnoj bilježnici na 55. stranici.</w:t>
      </w:r>
    </w:p>
    <w:p w:rsidR="00E669FA" w:rsidRPr="00131C38" w:rsidRDefault="00E669FA" w:rsidP="00E669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1C38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1C38">
        <w:rPr>
          <w:rFonts w:ascii="Times New Roman" w:hAnsi="Times New Roman" w:cs="Times New Roman"/>
          <w:sz w:val="24"/>
          <w:szCs w:val="24"/>
        </w:rPr>
        <w:t>. zadatak u radnoj bilježnici na 55. stranici.</w:t>
      </w:r>
    </w:p>
    <w:p w:rsidR="00E669FA" w:rsidRPr="00CA6DB9" w:rsidRDefault="00E669FA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u parovima zapišu barem po dvije namirnice sljedećih boja: žute, crvene, plave, zelene.</w:t>
      </w:r>
    </w:p>
    <w:p w:rsidR="00E669FA" w:rsidRPr="00CA6DB9" w:rsidRDefault="00E669FA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Učitelj uputi učenike na 5. zadatak u udžbeniku na 67. stranici. </w:t>
      </w:r>
    </w:p>
    <w:p w:rsidR="00E669FA" w:rsidRPr="00CA6DB9" w:rsidRDefault="00E669FA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pomoću sličice u udžbeniku imenuju namirnice određenih boja kojih se nisu ranije sjetili.</w:t>
      </w:r>
    </w:p>
    <w:p w:rsidR="00E669FA" w:rsidRDefault="00E669FA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1C58">
        <w:rPr>
          <w:rFonts w:ascii="Times New Roman" w:hAnsi="Times New Roman" w:cs="Times New Roman"/>
          <w:sz w:val="24"/>
          <w:szCs w:val="24"/>
        </w:rPr>
        <w:t>Uči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61C58">
        <w:rPr>
          <w:rFonts w:ascii="Times New Roman" w:hAnsi="Times New Roman" w:cs="Times New Roman"/>
          <w:sz w:val="24"/>
          <w:szCs w:val="24"/>
        </w:rPr>
        <w:t>elj uputi učenike da u p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361C58">
        <w:rPr>
          <w:rFonts w:ascii="Times New Roman" w:hAnsi="Times New Roman" w:cs="Times New Roman"/>
          <w:sz w:val="24"/>
          <w:szCs w:val="24"/>
        </w:rPr>
        <w:t>ovima</w:t>
      </w:r>
      <w:r>
        <w:rPr>
          <w:rFonts w:ascii="Times New Roman" w:hAnsi="Times New Roman" w:cs="Times New Roman"/>
          <w:sz w:val="24"/>
          <w:szCs w:val="24"/>
        </w:rPr>
        <w:t xml:space="preserve"> naprave jelovnik s namirnicama svih boja, kako stoji u uputi u 6. zadatku u udžbeniku na 67. stranici. </w:t>
      </w:r>
    </w:p>
    <w:p w:rsidR="00E669FA" w:rsidRDefault="00E669FA" w:rsidP="00E669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u parovima zapišu po četiri osobe (ako je moguće iz razreda) koje vole jesti a) sladoled; b) brokulu; c) čokoladu; d) sir. Nakon što su zapisali osobe, učenici pokušavaju pronaći što osim ukusa te osobe imaju zajedničko.</w:t>
      </w:r>
    </w:p>
    <w:p w:rsidR="00E669FA" w:rsidRPr="00785E3E" w:rsidRDefault="00E669FA" w:rsidP="00E669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tekst </w:t>
      </w:r>
      <w:proofErr w:type="spellStart"/>
      <w:r w:rsidRPr="00126477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Pr="00126477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126477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1264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6477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Pr="00126477">
        <w:rPr>
          <w:rFonts w:ascii="Times New Roman" w:hAnsi="Times New Roman" w:cs="Times New Roman"/>
          <w:i/>
          <w:sz w:val="24"/>
          <w:szCs w:val="24"/>
        </w:rPr>
        <w:t xml:space="preserve"> eat</w:t>
      </w:r>
      <w:r>
        <w:rPr>
          <w:rFonts w:ascii="Times New Roman" w:hAnsi="Times New Roman" w:cs="Times New Roman"/>
          <w:sz w:val="24"/>
          <w:szCs w:val="24"/>
        </w:rPr>
        <w:t xml:space="preserve"> u digitalnom dijelu udžbenika i odabrane pripadajuće zadatke. </w:t>
      </w:r>
    </w:p>
    <w:p w:rsidR="00E669FA" w:rsidRPr="00785E3E" w:rsidRDefault="00E669FA" w:rsidP="00E669F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komentiraju koju hranu oni vole i opisuje li ih tekst točno s obzirom na njihov ukus.</w:t>
      </w:r>
    </w:p>
    <w:p w:rsidR="00E669FA" w:rsidRDefault="00E669FA" w:rsidP="00E669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AB4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E669FA" w:rsidRDefault="00E669FA" w:rsidP="00E669F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2D6B">
        <w:rPr>
          <w:rFonts w:ascii="Times New Roman" w:hAnsi="Times New Roman" w:cs="Times New Roman"/>
          <w:sz w:val="24"/>
          <w:szCs w:val="24"/>
        </w:rPr>
        <w:t>Učitelj upu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82D6B">
        <w:rPr>
          <w:rFonts w:ascii="Times New Roman" w:hAnsi="Times New Roman" w:cs="Times New Roman"/>
          <w:sz w:val="24"/>
          <w:szCs w:val="24"/>
        </w:rPr>
        <w:t>i učenike na izlazni listić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9FA" w:rsidRDefault="00E669FA" w:rsidP="00E66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9FA" w:rsidRDefault="00E669FA" w:rsidP="00E66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9FA" w:rsidRDefault="00E669FA" w:rsidP="00E669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IZLAZNI LISTIĆ</w:t>
      </w:r>
    </w:p>
    <w:p w:rsidR="00E669FA" w:rsidRDefault="00E669FA" w:rsidP="00E669F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689"/>
        <w:gridCol w:w="1984"/>
        <w:gridCol w:w="2552"/>
        <w:gridCol w:w="1837"/>
      </w:tblGrid>
      <w:tr w:rsidR="00E669FA" w:rsidRPr="00D800CA" w:rsidTr="00E2577A">
        <w:trPr>
          <w:jc w:val="center"/>
        </w:trPr>
        <w:tc>
          <w:tcPr>
            <w:tcW w:w="2689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ALREADY KNEW</w:t>
            </w:r>
          </w:p>
        </w:tc>
        <w:tc>
          <w:tcPr>
            <w:tcW w:w="2552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WANT TO KNOW MORE ABOU IT</w:t>
            </w:r>
          </w:p>
        </w:tc>
        <w:tc>
          <w:tcPr>
            <w:tcW w:w="1837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LEARNED</w:t>
            </w:r>
          </w:p>
        </w:tc>
      </w:tr>
      <w:tr w:rsidR="00E669FA" w:rsidRPr="00D800CA" w:rsidTr="00E2577A">
        <w:trPr>
          <w:jc w:val="center"/>
        </w:trPr>
        <w:tc>
          <w:tcPr>
            <w:tcW w:w="2689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Healthy diet includes fat.</w:t>
            </w:r>
          </w:p>
        </w:tc>
        <w:tc>
          <w:tcPr>
            <w:tcW w:w="1984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669FA" w:rsidRPr="00D800CA" w:rsidTr="00E2577A">
        <w:trPr>
          <w:jc w:val="center"/>
        </w:trPr>
        <w:tc>
          <w:tcPr>
            <w:tcW w:w="2689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Labels tell us what is in the food.</w:t>
            </w:r>
          </w:p>
        </w:tc>
        <w:tc>
          <w:tcPr>
            <w:tcW w:w="1984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669FA" w:rsidRPr="00D800CA" w:rsidTr="00E2577A">
        <w:trPr>
          <w:jc w:val="center"/>
        </w:trPr>
        <w:tc>
          <w:tcPr>
            <w:tcW w:w="2689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Good sleep is good for our brains. </w:t>
            </w:r>
          </w:p>
        </w:tc>
        <w:tc>
          <w:tcPr>
            <w:tcW w:w="1984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669FA" w:rsidRPr="00D800CA" w:rsidTr="00E2577A">
        <w:trPr>
          <w:jc w:val="center"/>
        </w:trPr>
        <w:tc>
          <w:tcPr>
            <w:tcW w:w="2689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 should eat colourful fruit and veggies.</w:t>
            </w:r>
          </w:p>
        </w:tc>
        <w:tc>
          <w:tcPr>
            <w:tcW w:w="1984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669FA" w:rsidRPr="00D800CA" w:rsidTr="00E2577A">
        <w:trPr>
          <w:jc w:val="center"/>
        </w:trPr>
        <w:tc>
          <w:tcPr>
            <w:tcW w:w="2689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800C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We should cut down on sugar.</w:t>
            </w:r>
          </w:p>
        </w:tc>
        <w:tc>
          <w:tcPr>
            <w:tcW w:w="1984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37" w:type="dxa"/>
          </w:tcPr>
          <w:p w:rsidR="00E669FA" w:rsidRPr="00D800CA" w:rsidRDefault="00E669FA" w:rsidP="00E257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E669FA" w:rsidRPr="00382D6B" w:rsidRDefault="00E669FA" w:rsidP="00E669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9FA" w:rsidRPr="00E12F55" w:rsidRDefault="00E669FA" w:rsidP="00E669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F55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E669FA" w:rsidRPr="00D800CA" w:rsidRDefault="00E669FA" w:rsidP="00E669FA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Riješiti </w:t>
      </w:r>
      <w:r w:rsidRPr="00562C4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zadatak u tekstu</w:t>
      </w:r>
      <w:r w:rsidRPr="00562C4F">
        <w:t xml:space="preserve"> </w:t>
      </w:r>
      <w:proofErr w:type="spellStart"/>
      <w:r w:rsidRPr="00562C4F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Pr="00562C4F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562C4F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562C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62C4F">
        <w:rPr>
          <w:rFonts w:ascii="Times New Roman" w:hAnsi="Times New Roman" w:cs="Times New Roman"/>
          <w:i/>
          <w:sz w:val="24"/>
          <w:szCs w:val="24"/>
        </w:rPr>
        <w:t>we</w:t>
      </w:r>
      <w:proofErr w:type="spellEnd"/>
      <w:r w:rsidRPr="00562C4F">
        <w:rPr>
          <w:rFonts w:ascii="Times New Roman" w:hAnsi="Times New Roman" w:cs="Times New Roman"/>
          <w:i/>
          <w:sz w:val="24"/>
          <w:szCs w:val="24"/>
        </w:rPr>
        <w:t xml:space="preserve"> eat</w:t>
      </w:r>
      <w:r w:rsidRPr="00562C4F">
        <w:rPr>
          <w:rFonts w:ascii="Times New Roman" w:hAnsi="Times New Roman" w:cs="Times New Roman"/>
          <w:sz w:val="24"/>
          <w:szCs w:val="24"/>
        </w:rPr>
        <w:t xml:space="preserve"> u digitalnom dijelu udžbenika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2C4F">
        <w:rPr>
          <w:rFonts w:ascii="Times New Roman" w:hAnsi="Times New Roman" w:cs="Times New Roman"/>
          <w:sz w:val="24"/>
          <w:szCs w:val="24"/>
        </w:rPr>
        <w:t xml:space="preserve"> </w:t>
      </w:r>
      <w:r w:rsidRPr="00D800CA">
        <w:rPr>
          <w:rFonts w:ascii="Times New Roman" w:hAnsi="Times New Roman" w:cs="Times New Roman"/>
          <w:sz w:val="24"/>
          <w:szCs w:val="24"/>
          <w:lang w:val="en-GB"/>
        </w:rPr>
        <w:t>Do some research and find out: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800CA">
        <w:rPr>
          <w:rFonts w:ascii="Times New Roman" w:hAnsi="Times New Roman" w:cs="Times New Roman"/>
          <w:sz w:val="24"/>
          <w:szCs w:val="24"/>
          <w:lang w:val="en-GB"/>
        </w:rPr>
        <w:t>Who likes hamburgers, grilled food, soups, exotic food, sweet and sour taste, or seafood?</w:t>
      </w:r>
    </w:p>
    <w:p w:rsidR="00E669FA" w:rsidRPr="00E669FA" w:rsidRDefault="00E669FA" w:rsidP="00576A8E">
      <w:p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</w:p>
    <w:sectPr w:rsidR="00E669FA" w:rsidRPr="00E669FA" w:rsidSect="0046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B3C"/>
    <w:multiLevelType w:val="hybridMultilevel"/>
    <w:tmpl w:val="766A6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863E7"/>
    <w:multiLevelType w:val="hybridMultilevel"/>
    <w:tmpl w:val="A73C3D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73E17"/>
    <w:multiLevelType w:val="hybridMultilevel"/>
    <w:tmpl w:val="EAEE5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452B9"/>
    <w:multiLevelType w:val="hybridMultilevel"/>
    <w:tmpl w:val="05B078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244D4"/>
    <w:multiLevelType w:val="hybridMultilevel"/>
    <w:tmpl w:val="7FAC5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33E4"/>
    <w:rsid w:val="00014C4B"/>
    <w:rsid w:val="000153F2"/>
    <w:rsid w:val="0001665D"/>
    <w:rsid w:val="000172DB"/>
    <w:rsid w:val="000208A7"/>
    <w:rsid w:val="00020F10"/>
    <w:rsid w:val="000271A2"/>
    <w:rsid w:val="000374B1"/>
    <w:rsid w:val="000452B4"/>
    <w:rsid w:val="00046578"/>
    <w:rsid w:val="00064566"/>
    <w:rsid w:val="00064BA6"/>
    <w:rsid w:val="0006562D"/>
    <w:rsid w:val="0006731E"/>
    <w:rsid w:val="000720B4"/>
    <w:rsid w:val="00072894"/>
    <w:rsid w:val="00074C0D"/>
    <w:rsid w:val="000764F6"/>
    <w:rsid w:val="000824BB"/>
    <w:rsid w:val="000862CD"/>
    <w:rsid w:val="00091A83"/>
    <w:rsid w:val="00091CC7"/>
    <w:rsid w:val="00093F61"/>
    <w:rsid w:val="000966EF"/>
    <w:rsid w:val="000975B5"/>
    <w:rsid w:val="000B13BD"/>
    <w:rsid w:val="000B5518"/>
    <w:rsid w:val="000B693A"/>
    <w:rsid w:val="000B6D3F"/>
    <w:rsid w:val="000B770B"/>
    <w:rsid w:val="000C1128"/>
    <w:rsid w:val="000C78EF"/>
    <w:rsid w:val="000D6007"/>
    <w:rsid w:val="000E05AD"/>
    <w:rsid w:val="000E2121"/>
    <w:rsid w:val="000F147B"/>
    <w:rsid w:val="000F3334"/>
    <w:rsid w:val="00104E42"/>
    <w:rsid w:val="0010538B"/>
    <w:rsid w:val="00106367"/>
    <w:rsid w:val="0011127D"/>
    <w:rsid w:val="00117B9C"/>
    <w:rsid w:val="00117FBB"/>
    <w:rsid w:val="00121116"/>
    <w:rsid w:val="00123F21"/>
    <w:rsid w:val="00135DAC"/>
    <w:rsid w:val="0014664D"/>
    <w:rsid w:val="0015003E"/>
    <w:rsid w:val="001565C3"/>
    <w:rsid w:val="001579C9"/>
    <w:rsid w:val="00164FA4"/>
    <w:rsid w:val="00165EAB"/>
    <w:rsid w:val="00175760"/>
    <w:rsid w:val="001851EC"/>
    <w:rsid w:val="00197A54"/>
    <w:rsid w:val="001C542F"/>
    <w:rsid w:val="001D0B12"/>
    <w:rsid w:val="001D5984"/>
    <w:rsid w:val="001D767A"/>
    <w:rsid w:val="001E5B2C"/>
    <w:rsid w:val="001F218B"/>
    <w:rsid w:val="001F44D0"/>
    <w:rsid w:val="001F7DB2"/>
    <w:rsid w:val="00201908"/>
    <w:rsid w:val="00202656"/>
    <w:rsid w:val="002052FC"/>
    <w:rsid w:val="00207490"/>
    <w:rsid w:val="00207975"/>
    <w:rsid w:val="00207DC3"/>
    <w:rsid w:val="002101B8"/>
    <w:rsid w:val="00216817"/>
    <w:rsid w:val="00221055"/>
    <w:rsid w:val="0022362F"/>
    <w:rsid w:val="002418D4"/>
    <w:rsid w:val="002429BD"/>
    <w:rsid w:val="00253474"/>
    <w:rsid w:val="00260858"/>
    <w:rsid w:val="002648C4"/>
    <w:rsid w:val="00270061"/>
    <w:rsid w:val="00274DF4"/>
    <w:rsid w:val="00277A1C"/>
    <w:rsid w:val="0028018D"/>
    <w:rsid w:val="00285AA4"/>
    <w:rsid w:val="00287B49"/>
    <w:rsid w:val="00291DC7"/>
    <w:rsid w:val="002A19F1"/>
    <w:rsid w:val="002A7B7C"/>
    <w:rsid w:val="002B27A8"/>
    <w:rsid w:val="002B420C"/>
    <w:rsid w:val="002D7E55"/>
    <w:rsid w:val="002E5FEB"/>
    <w:rsid w:val="002E67D7"/>
    <w:rsid w:val="00300FDF"/>
    <w:rsid w:val="00301490"/>
    <w:rsid w:val="00306698"/>
    <w:rsid w:val="00311F5B"/>
    <w:rsid w:val="00312405"/>
    <w:rsid w:val="00312E04"/>
    <w:rsid w:val="00315873"/>
    <w:rsid w:val="00323FAE"/>
    <w:rsid w:val="003307DF"/>
    <w:rsid w:val="00334AFD"/>
    <w:rsid w:val="00335075"/>
    <w:rsid w:val="003359BB"/>
    <w:rsid w:val="003416E5"/>
    <w:rsid w:val="00342EBF"/>
    <w:rsid w:val="00357528"/>
    <w:rsid w:val="00362F9C"/>
    <w:rsid w:val="00364D7B"/>
    <w:rsid w:val="00364F8F"/>
    <w:rsid w:val="0037082B"/>
    <w:rsid w:val="003709DF"/>
    <w:rsid w:val="003738CC"/>
    <w:rsid w:val="003917D7"/>
    <w:rsid w:val="00391DC5"/>
    <w:rsid w:val="003967EF"/>
    <w:rsid w:val="00396CCE"/>
    <w:rsid w:val="00397B53"/>
    <w:rsid w:val="003A5E61"/>
    <w:rsid w:val="003A7C57"/>
    <w:rsid w:val="003B377A"/>
    <w:rsid w:val="003B4789"/>
    <w:rsid w:val="003B6B71"/>
    <w:rsid w:val="003C0FB9"/>
    <w:rsid w:val="003C1546"/>
    <w:rsid w:val="003C25F3"/>
    <w:rsid w:val="003C3021"/>
    <w:rsid w:val="003C7A96"/>
    <w:rsid w:val="003D6EBF"/>
    <w:rsid w:val="003E47A9"/>
    <w:rsid w:val="003E47F7"/>
    <w:rsid w:val="003E79F8"/>
    <w:rsid w:val="003F1EFB"/>
    <w:rsid w:val="003F28F1"/>
    <w:rsid w:val="003F298A"/>
    <w:rsid w:val="003F4840"/>
    <w:rsid w:val="004050D6"/>
    <w:rsid w:val="0040795F"/>
    <w:rsid w:val="004152CE"/>
    <w:rsid w:val="004166BA"/>
    <w:rsid w:val="00417293"/>
    <w:rsid w:val="00417594"/>
    <w:rsid w:val="00424812"/>
    <w:rsid w:val="0042547A"/>
    <w:rsid w:val="0042606C"/>
    <w:rsid w:val="00432E84"/>
    <w:rsid w:val="00433D0A"/>
    <w:rsid w:val="00435CEF"/>
    <w:rsid w:val="00437015"/>
    <w:rsid w:val="00440B4D"/>
    <w:rsid w:val="0044225D"/>
    <w:rsid w:val="00442B37"/>
    <w:rsid w:val="00442FCF"/>
    <w:rsid w:val="00443815"/>
    <w:rsid w:val="00447330"/>
    <w:rsid w:val="00450E54"/>
    <w:rsid w:val="00456BBA"/>
    <w:rsid w:val="004645C6"/>
    <w:rsid w:val="0047552D"/>
    <w:rsid w:val="00476060"/>
    <w:rsid w:val="00485200"/>
    <w:rsid w:val="004904B1"/>
    <w:rsid w:val="004A0C7D"/>
    <w:rsid w:val="004A0FB7"/>
    <w:rsid w:val="004A21CE"/>
    <w:rsid w:val="004A247A"/>
    <w:rsid w:val="004A59FF"/>
    <w:rsid w:val="004A647C"/>
    <w:rsid w:val="004B3738"/>
    <w:rsid w:val="004C6324"/>
    <w:rsid w:val="004D3274"/>
    <w:rsid w:val="004E001C"/>
    <w:rsid w:val="004F63F8"/>
    <w:rsid w:val="00502D98"/>
    <w:rsid w:val="0053180B"/>
    <w:rsid w:val="00543703"/>
    <w:rsid w:val="005536F2"/>
    <w:rsid w:val="00554616"/>
    <w:rsid w:val="00554B75"/>
    <w:rsid w:val="00554E9F"/>
    <w:rsid w:val="0055699A"/>
    <w:rsid w:val="005572F9"/>
    <w:rsid w:val="005579F0"/>
    <w:rsid w:val="0056049A"/>
    <w:rsid w:val="00560581"/>
    <w:rsid w:val="00563E15"/>
    <w:rsid w:val="00565950"/>
    <w:rsid w:val="00576A8E"/>
    <w:rsid w:val="005851B5"/>
    <w:rsid w:val="00585A53"/>
    <w:rsid w:val="005939C4"/>
    <w:rsid w:val="00594587"/>
    <w:rsid w:val="005A01E1"/>
    <w:rsid w:val="005B09EF"/>
    <w:rsid w:val="005C3C1E"/>
    <w:rsid w:val="005C403C"/>
    <w:rsid w:val="005C593C"/>
    <w:rsid w:val="005D07FC"/>
    <w:rsid w:val="005D1ADD"/>
    <w:rsid w:val="005E0F7C"/>
    <w:rsid w:val="005E3D1D"/>
    <w:rsid w:val="005F0E1F"/>
    <w:rsid w:val="005F22E4"/>
    <w:rsid w:val="005F713B"/>
    <w:rsid w:val="006013A0"/>
    <w:rsid w:val="006158AC"/>
    <w:rsid w:val="0063627A"/>
    <w:rsid w:val="00645A67"/>
    <w:rsid w:val="006536CC"/>
    <w:rsid w:val="006624E6"/>
    <w:rsid w:val="00663572"/>
    <w:rsid w:val="0066397D"/>
    <w:rsid w:val="00664B62"/>
    <w:rsid w:val="0066528B"/>
    <w:rsid w:val="006776ED"/>
    <w:rsid w:val="00677710"/>
    <w:rsid w:val="00677890"/>
    <w:rsid w:val="0068066C"/>
    <w:rsid w:val="006827BA"/>
    <w:rsid w:val="00683306"/>
    <w:rsid w:val="006851F1"/>
    <w:rsid w:val="00691513"/>
    <w:rsid w:val="00696DCD"/>
    <w:rsid w:val="006A0501"/>
    <w:rsid w:val="006A096E"/>
    <w:rsid w:val="006A2E91"/>
    <w:rsid w:val="006B6B51"/>
    <w:rsid w:val="006C3246"/>
    <w:rsid w:val="006C3889"/>
    <w:rsid w:val="006C67FC"/>
    <w:rsid w:val="006D101C"/>
    <w:rsid w:val="006D19EB"/>
    <w:rsid w:val="006E5DB4"/>
    <w:rsid w:val="006E69CB"/>
    <w:rsid w:val="006E79EB"/>
    <w:rsid w:val="006F149F"/>
    <w:rsid w:val="006F453A"/>
    <w:rsid w:val="006F483C"/>
    <w:rsid w:val="00712AD2"/>
    <w:rsid w:val="00717F61"/>
    <w:rsid w:val="007319C5"/>
    <w:rsid w:val="007353F0"/>
    <w:rsid w:val="0074665E"/>
    <w:rsid w:val="007467E3"/>
    <w:rsid w:val="00751D9E"/>
    <w:rsid w:val="00760BFE"/>
    <w:rsid w:val="0077293A"/>
    <w:rsid w:val="007737A5"/>
    <w:rsid w:val="007830D0"/>
    <w:rsid w:val="0078332A"/>
    <w:rsid w:val="00786D7C"/>
    <w:rsid w:val="007872BC"/>
    <w:rsid w:val="00787E28"/>
    <w:rsid w:val="00791066"/>
    <w:rsid w:val="007922C6"/>
    <w:rsid w:val="007A3180"/>
    <w:rsid w:val="007A3276"/>
    <w:rsid w:val="007A63D0"/>
    <w:rsid w:val="007A70BE"/>
    <w:rsid w:val="007C5E9A"/>
    <w:rsid w:val="007C7DEB"/>
    <w:rsid w:val="007D1D14"/>
    <w:rsid w:val="007D2FE2"/>
    <w:rsid w:val="007E6E05"/>
    <w:rsid w:val="007F2103"/>
    <w:rsid w:val="00802402"/>
    <w:rsid w:val="00805275"/>
    <w:rsid w:val="00805778"/>
    <w:rsid w:val="00807D73"/>
    <w:rsid w:val="008113B8"/>
    <w:rsid w:val="00816DFC"/>
    <w:rsid w:val="0082238A"/>
    <w:rsid w:val="00825F60"/>
    <w:rsid w:val="008262A4"/>
    <w:rsid w:val="008361C5"/>
    <w:rsid w:val="008364EA"/>
    <w:rsid w:val="00841C4A"/>
    <w:rsid w:val="008459E4"/>
    <w:rsid w:val="008511DB"/>
    <w:rsid w:val="008519D9"/>
    <w:rsid w:val="008543A7"/>
    <w:rsid w:val="008657FE"/>
    <w:rsid w:val="00865EA6"/>
    <w:rsid w:val="00866439"/>
    <w:rsid w:val="00872C64"/>
    <w:rsid w:val="008733B9"/>
    <w:rsid w:val="00876318"/>
    <w:rsid w:val="008907D9"/>
    <w:rsid w:val="00891FCD"/>
    <w:rsid w:val="00893515"/>
    <w:rsid w:val="00895003"/>
    <w:rsid w:val="008C0977"/>
    <w:rsid w:val="008C09F4"/>
    <w:rsid w:val="008C1322"/>
    <w:rsid w:val="008D4004"/>
    <w:rsid w:val="008E5810"/>
    <w:rsid w:val="008F42BF"/>
    <w:rsid w:val="00912740"/>
    <w:rsid w:val="00913D6C"/>
    <w:rsid w:val="00921040"/>
    <w:rsid w:val="00927B7F"/>
    <w:rsid w:val="009374A4"/>
    <w:rsid w:val="00940A6C"/>
    <w:rsid w:val="00942E18"/>
    <w:rsid w:val="00953269"/>
    <w:rsid w:val="00954679"/>
    <w:rsid w:val="009667A1"/>
    <w:rsid w:val="00975CEC"/>
    <w:rsid w:val="00976CF2"/>
    <w:rsid w:val="00981F7C"/>
    <w:rsid w:val="00991A16"/>
    <w:rsid w:val="009940C8"/>
    <w:rsid w:val="009A6E01"/>
    <w:rsid w:val="009C5489"/>
    <w:rsid w:val="009C6558"/>
    <w:rsid w:val="009C7229"/>
    <w:rsid w:val="009D06DF"/>
    <w:rsid w:val="009F4A1B"/>
    <w:rsid w:val="009F594A"/>
    <w:rsid w:val="009F7D3C"/>
    <w:rsid w:val="00A01AA8"/>
    <w:rsid w:val="00A0288E"/>
    <w:rsid w:val="00A115E0"/>
    <w:rsid w:val="00A15577"/>
    <w:rsid w:val="00A2027F"/>
    <w:rsid w:val="00A237F6"/>
    <w:rsid w:val="00A25326"/>
    <w:rsid w:val="00A25DD1"/>
    <w:rsid w:val="00A36257"/>
    <w:rsid w:val="00A4386B"/>
    <w:rsid w:val="00A45A86"/>
    <w:rsid w:val="00A53826"/>
    <w:rsid w:val="00A650B9"/>
    <w:rsid w:val="00A65932"/>
    <w:rsid w:val="00A734A8"/>
    <w:rsid w:val="00A73981"/>
    <w:rsid w:val="00A77D53"/>
    <w:rsid w:val="00A962FA"/>
    <w:rsid w:val="00AB1ADB"/>
    <w:rsid w:val="00AC6E90"/>
    <w:rsid w:val="00AD257E"/>
    <w:rsid w:val="00AD60DD"/>
    <w:rsid w:val="00AD6242"/>
    <w:rsid w:val="00AE5C1B"/>
    <w:rsid w:val="00AF5C80"/>
    <w:rsid w:val="00AF6451"/>
    <w:rsid w:val="00B05441"/>
    <w:rsid w:val="00B05B21"/>
    <w:rsid w:val="00B1410B"/>
    <w:rsid w:val="00B279B2"/>
    <w:rsid w:val="00B30CD2"/>
    <w:rsid w:val="00B414DA"/>
    <w:rsid w:val="00B42F7C"/>
    <w:rsid w:val="00B454A6"/>
    <w:rsid w:val="00B45BBB"/>
    <w:rsid w:val="00B5002F"/>
    <w:rsid w:val="00B51872"/>
    <w:rsid w:val="00B53FF1"/>
    <w:rsid w:val="00B54E79"/>
    <w:rsid w:val="00B60C88"/>
    <w:rsid w:val="00B75F8A"/>
    <w:rsid w:val="00B7731D"/>
    <w:rsid w:val="00B829B5"/>
    <w:rsid w:val="00B853F8"/>
    <w:rsid w:val="00B85938"/>
    <w:rsid w:val="00B86A12"/>
    <w:rsid w:val="00B87C89"/>
    <w:rsid w:val="00B93DFC"/>
    <w:rsid w:val="00B94F6F"/>
    <w:rsid w:val="00BA18C1"/>
    <w:rsid w:val="00BA45A8"/>
    <w:rsid w:val="00BC031F"/>
    <w:rsid w:val="00BC0CE6"/>
    <w:rsid w:val="00BC54AE"/>
    <w:rsid w:val="00BD7156"/>
    <w:rsid w:val="00BE7465"/>
    <w:rsid w:val="00BF1405"/>
    <w:rsid w:val="00BF2079"/>
    <w:rsid w:val="00BF3B92"/>
    <w:rsid w:val="00BF4352"/>
    <w:rsid w:val="00C045F2"/>
    <w:rsid w:val="00C062E9"/>
    <w:rsid w:val="00C111AA"/>
    <w:rsid w:val="00C11922"/>
    <w:rsid w:val="00C12F11"/>
    <w:rsid w:val="00C12F70"/>
    <w:rsid w:val="00C139CD"/>
    <w:rsid w:val="00C16DE7"/>
    <w:rsid w:val="00C21136"/>
    <w:rsid w:val="00C24FB6"/>
    <w:rsid w:val="00C26491"/>
    <w:rsid w:val="00C33684"/>
    <w:rsid w:val="00C36B83"/>
    <w:rsid w:val="00C50477"/>
    <w:rsid w:val="00C568B2"/>
    <w:rsid w:val="00C67E92"/>
    <w:rsid w:val="00C72619"/>
    <w:rsid w:val="00C7513B"/>
    <w:rsid w:val="00C9172E"/>
    <w:rsid w:val="00CD06B6"/>
    <w:rsid w:val="00CE611F"/>
    <w:rsid w:val="00CE7777"/>
    <w:rsid w:val="00D02F1F"/>
    <w:rsid w:val="00D101A0"/>
    <w:rsid w:val="00D14F57"/>
    <w:rsid w:val="00D167FB"/>
    <w:rsid w:val="00D17318"/>
    <w:rsid w:val="00D35D03"/>
    <w:rsid w:val="00D43C35"/>
    <w:rsid w:val="00D4681F"/>
    <w:rsid w:val="00D47631"/>
    <w:rsid w:val="00D5064C"/>
    <w:rsid w:val="00D50A54"/>
    <w:rsid w:val="00D51A20"/>
    <w:rsid w:val="00D51FCE"/>
    <w:rsid w:val="00D57304"/>
    <w:rsid w:val="00D57B5B"/>
    <w:rsid w:val="00D62EB5"/>
    <w:rsid w:val="00D66CC4"/>
    <w:rsid w:val="00D6721F"/>
    <w:rsid w:val="00D70181"/>
    <w:rsid w:val="00D84237"/>
    <w:rsid w:val="00D96659"/>
    <w:rsid w:val="00D972B8"/>
    <w:rsid w:val="00DA0418"/>
    <w:rsid w:val="00DA0E93"/>
    <w:rsid w:val="00DA495B"/>
    <w:rsid w:val="00DC59D9"/>
    <w:rsid w:val="00DC70B1"/>
    <w:rsid w:val="00DD2301"/>
    <w:rsid w:val="00DD30C0"/>
    <w:rsid w:val="00DD60A9"/>
    <w:rsid w:val="00DD7626"/>
    <w:rsid w:val="00DE28A9"/>
    <w:rsid w:val="00DE5C42"/>
    <w:rsid w:val="00DE7E73"/>
    <w:rsid w:val="00DF3579"/>
    <w:rsid w:val="00E01B90"/>
    <w:rsid w:val="00E12F55"/>
    <w:rsid w:val="00E1398B"/>
    <w:rsid w:val="00E24F32"/>
    <w:rsid w:val="00E329A5"/>
    <w:rsid w:val="00E43C0C"/>
    <w:rsid w:val="00E43EEF"/>
    <w:rsid w:val="00E46DDF"/>
    <w:rsid w:val="00E47603"/>
    <w:rsid w:val="00E5188D"/>
    <w:rsid w:val="00E556C9"/>
    <w:rsid w:val="00E56CCD"/>
    <w:rsid w:val="00E669FA"/>
    <w:rsid w:val="00E74A00"/>
    <w:rsid w:val="00E802E7"/>
    <w:rsid w:val="00E8204B"/>
    <w:rsid w:val="00EA3042"/>
    <w:rsid w:val="00EA5F0E"/>
    <w:rsid w:val="00EB0F87"/>
    <w:rsid w:val="00EC45B0"/>
    <w:rsid w:val="00EC6869"/>
    <w:rsid w:val="00ED0CC4"/>
    <w:rsid w:val="00ED692F"/>
    <w:rsid w:val="00ED7453"/>
    <w:rsid w:val="00EE0080"/>
    <w:rsid w:val="00EE2960"/>
    <w:rsid w:val="00EE29FD"/>
    <w:rsid w:val="00EF52FA"/>
    <w:rsid w:val="00F022A8"/>
    <w:rsid w:val="00F053E7"/>
    <w:rsid w:val="00F063E1"/>
    <w:rsid w:val="00F0655C"/>
    <w:rsid w:val="00F10D2E"/>
    <w:rsid w:val="00F150C9"/>
    <w:rsid w:val="00F20428"/>
    <w:rsid w:val="00F36C66"/>
    <w:rsid w:val="00F44FE3"/>
    <w:rsid w:val="00F469BA"/>
    <w:rsid w:val="00F52481"/>
    <w:rsid w:val="00F52C83"/>
    <w:rsid w:val="00F54899"/>
    <w:rsid w:val="00F562EC"/>
    <w:rsid w:val="00F5746F"/>
    <w:rsid w:val="00F6730A"/>
    <w:rsid w:val="00F858BB"/>
    <w:rsid w:val="00F87F74"/>
    <w:rsid w:val="00F90EF3"/>
    <w:rsid w:val="00FA6055"/>
    <w:rsid w:val="00FB7717"/>
    <w:rsid w:val="00FC0B33"/>
    <w:rsid w:val="00FC2BDA"/>
    <w:rsid w:val="00FC41A6"/>
    <w:rsid w:val="00FD4958"/>
    <w:rsid w:val="00FD5CC2"/>
    <w:rsid w:val="00FD699F"/>
    <w:rsid w:val="00FE3293"/>
    <w:rsid w:val="00FE6A9B"/>
    <w:rsid w:val="00FE6CA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hsinform.scot/healthy-living/food-and-nutrition/eating-well/vitamins-and-minera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2A50-DD38-422A-85F5-55D5A3AA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2022-01-11T09:41:00Z</dcterms:created>
  <dcterms:modified xsi:type="dcterms:W3CDTF">2022-01-12T08:17:00Z</dcterms:modified>
</cp:coreProperties>
</file>